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BE" w:rsidRPr="007C2B71" w:rsidRDefault="001A1DBE" w:rsidP="001A1DBE">
      <w:pPr>
        <w:spacing w:after="0" w:line="240" w:lineRule="auto"/>
        <w:jc w:val="center"/>
        <w:rPr>
          <w:rFonts w:ascii="Arial" w:hAnsi="Arial" w:cs="Arial"/>
          <w:b/>
        </w:rPr>
      </w:pPr>
      <w:r w:rsidRPr="007C2B71">
        <w:rPr>
          <w:rFonts w:ascii="Arial" w:hAnsi="Arial" w:cs="Arial"/>
          <w:b/>
        </w:rPr>
        <w:t>RUNDOWN ACARA</w:t>
      </w:r>
    </w:p>
    <w:p w:rsidR="001A1DBE" w:rsidRPr="007C2B71" w:rsidRDefault="001A1DBE" w:rsidP="001A1DBE">
      <w:pPr>
        <w:spacing w:after="0" w:line="240" w:lineRule="auto"/>
        <w:jc w:val="center"/>
        <w:rPr>
          <w:rFonts w:ascii="Arial" w:hAnsi="Arial" w:cs="Arial"/>
          <w:b/>
        </w:rPr>
      </w:pPr>
      <w:r w:rsidRPr="007C2B71">
        <w:rPr>
          <w:rFonts w:ascii="Arial" w:hAnsi="Arial" w:cs="Arial"/>
          <w:b/>
        </w:rPr>
        <w:t>INTERNATIONAL HUMAN RIGHTS DAY</w:t>
      </w:r>
    </w:p>
    <w:p w:rsidR="001A1DBE" w:rsidRPr="007C2B71" w:rsidRDefault="001A1DBE" w:rsidP="001A1DBE">
      <w:pPr>
        <w:spacing w:after="0" w:line="240" w:lineRule="auto"/>
        <w:jc w:val="center"/>
        <w:rPr>
          <w:rFonts w:ascii="Arial" w:hAnsi="Arial" w:cs="Arial"/>
          <w:b/>
        </w:rPr>
      </w:pPr>
      <w:r w:rsidRPr="007C2B71">
        <w:rPr>
          <w:rFonts w:ascii="Arial" w:hAnsi="Arial" w:cs="Arial"/>
          <w:b/>
        </w:rPr>
        <w:t>“HUMAN RIGHTS FOR JUSTICE”</w:t>
      </w:r>
    </w:p>
    <w:p w:rsidR="001A1DBE" w:rsidRPr="007C2B71" w:rsidRDefault="001A1DBE" w:rsidP="001A1DBE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1134"/>
        <w:gridCol w:w="3969"/>
        <w:gridCol w:w="2693"/>
      </w:tblGrid>
      <w:tr w:rsidR="001A1DBE" w:rsidRPr="007C2B71" w:rsidTr="005A062A">
        <w:tc>
          <w:tcPr>
            <w:tcW w:w="1668" w:type="dxa"/>
          </w:tcPr>
          <w:p w:rsidR="001A1DBE" w:rsidRPr="007C2B71" w:rsidRDefault="001A1DBE" w:rsidP="005A062A">
            <w:pPr>
              <w:tabs>
                <w:tab w:val="center" w:pos="655"/>
              </w:tabs>
              <w:rPr>
                <w:rFonts w:ascii="Arial" w:hAnsi="Arial" w:cs="Arial"/>
                <w:b/>
              </w:rPr>
            </w:pPr>
            <w:r w:rsidRPr="007C2B71">
              <w:rPr>
                <w:rFonts w:ascii="Arial" w:hAnsi="Arial" w:cs="Arial"/>
                <w:b/>
              </w:rPr>
              <w:tab/>
              <w:t>Waktu</w:t>
            </w:r>
          </w:p>
        </w:tc>
        <w:tc>
          <w:tcPr>
            <w:tcW w:w="1134" w:type="dxa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  <w:b/>
              </w:rPr>
            </w:pPr>
            <w:r w:rsidRPr="007C2B71">
              <w:rPr>
                <w:rFonts w:ascii="Arial" w:hAnsi="Arial" w:cs="Arial"/>
                <w:b/>
              </w:rPr>
              <w:t>Durasi</w:t>
            </w:r>
          </w:p>
        </w:tc>
        <w:tc>
          <w:tcPr>
            <w:tcW w:w="3969" w:type="dxa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  <w:b/>
              </w:rPr>
            </w:pPr>
            <w:r w:rsidRPr="007C2B71">
              <w:rPr>
                <w:rFonts w:ascii="Arial" w:hAnsi="Arial" w:cs="Arial"/>
                <w:b/>
              </w:rPr>
              <w:t>Kegiatan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  <w:b/>
              </w:rPr>
            </w:pPr>
            <w:r w:rsidRPr="007C2B71">
              <w:rPr>
                <w:rFonts w:ascii="Arial" w:hAnsi="Arial" w:cs="Arial"/>
                <w:b/>
              </w:rPr>
              <w:t>Nama</w:t>
            </w:r>
          </w:p>
        </w:tc>
      </w:tr>
      <w:tr w:rsidR="001A1DBE" w:rsidRPr="007C2B71" w:rsidTr="005A062A">
        <w:tc>
          <w:tcPr>
            <w:tcW w:w="1668" w:type="dxa"/>
            <w:vMerge w:val="restart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10.00 – 10.30</w:t>
            </w:r>
          </w:p>
        </w:tc>
        <w:tc>
          <w:tcPr>
            <w:tcW w:w="1134" w:type="dxa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5 menit</w:t>
            </w:r>
          </w:p>
        </w:tc>
        <w:tc>
          <w:tcPr>
            <w:tcW w:w="3969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Pembukaan 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 xml:space="preserve">Arga dan Martha </w:t>
            </w:r>
          </w:p>
        </w:tc>
      </w:tr>
      <w:tr w:rsidR="001A1DBE" w:rsidRPr="007C2B71" w:rsidTr="005A062A">
        <w:tc>
          <w:tcPr>
            <w:tcW w:w="1668" w:type="dxa"/>
            <w:vMerge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5 menit</w:t>
            </w:r>
          </w:p>
        </w:tc>
        <w:tc>
          <w:tcPr>
            <w:tcW w:w="3969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Menyanyikan lagu Indonesia Raya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Justiticia Choir</w:t>
            </w:r>
          </w:p>
        </w:tc>
      </w:tr>
      <w:tr w:rsidR="001A1DBE" w:rsidRPr="007C2B71" w:rsidTr="005A062A">
        <w:tc>
          <w:tcPr>
            <w:tcW w:w="1668" w:type="dxa"/>
            <w:vMerge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2 menit</w:t>
            </w:r>
          </w:p>
        </w:tc>
        <w:tc>
          <w:tcPr>
            <w:tcW w:w="3969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Sambutan Ketua PPHD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Muktiono</w:t>
            </w:r>
          </w:p>
        </w:tc>
      </w:tr>
      <w:tr w:rsidR="001A1DBE" w:rsidRPr="007C2B71" w:rsidTr="005A062A">
        <w:tc>
          <w:tcPr>
            <w:tcW w:w="1668" w:type="dxa"/>
            <w:vMerge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3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Sambutan Dekan FHUB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Dr. Rahmad Safa’at SH., M.Si</w:t>
            </w:r>
          </w:p>
        </w:tc>
      </w:tr>
      <w:tr w:rsidR="001A1DBE" w:rsidRPr="007C2B71" w:rsidTr="005A062A">
        <w:tc>
          <w:tcPr>
            <w:tcW w:w="1668" w:type="dxa"/>
            <w:vMerge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15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Orasi Dekan FHUB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Dr. Rahmad Safa’at SH., M.Si</w:t>
            </w: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10.30 – 10.45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15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Penampilan dari Home Band FH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 xml:space="preserve">Muhammad </w:t>
            </w:r>
            <w:r>
              <w:rPr>
                <w:rFonts w:ascii="Arial" w:hAnsi="Arial" w:cs="Arial"/>
              </w:rPr>
              <w:t xml:space="preserve"> </w:t>
            </w:r>
            <w:r w:rsidRPr="007C2B71">
              <w:rPr>
                <w:rFonts w:ascii="Arial" w:hAnsi="Arial" w:cs="Arial"/>
              </w:rPr>
              <w:t xml:space="preserve">Fathony R. N. </w:t>
            </w:r>
          </w:p>
          <w:p w:rsidR="001A1DBE" w:rsidRDefault="001A1DBE" w:rsidP="005A062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175" w:hanging="175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Aditya Prima Mabrury</w:t>
            </w:r>
          </w:p>
          <w:p w:rsidR="001A1DBE" w:rsidRPr="007C2B71" w:rsidRDefault="001A1DBE" w:rsidP="005A062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 xml:space="preserve">Dyadica Fovea Vega Vynila </w:t>
            </w:r>
          </w:p>
          <w:p w:rsidR="001A1DBE" w:rsidRPr="007C2B71" w:rsidRDefault="001A1DBE" w:rsidP="005A062A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Farhan Azmi Ekta Putra</w:t>
            </w: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10.45 – 11.15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30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Orasi dari Tokoh Aktivis Gender FHUB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Sri Wahyuningsih, SH., M.Pd dari Dian Mutiara Women’s Crisis Center</w:t>
            </w: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11.15 – 11.30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15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Orasi dari Perwakilan Mahasiswa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Novada</w:t>
            </w: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11.30 – 12.00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30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Penampilan dari Anak-anak YPAC Malang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ind w:left="317" w:hanging="283"/>
              <w:rPr>
                <w:rFonts w:ascii="Arial" w:hAnsi="Arial" w:cs="Arial"/>
                <w:szCs w:val="16"/>
              </w:rPr>
            </w:pPr>
            <w:r w:rsidRPr="007C2B71">
              <w:rPr>
                <w:rFonts w:ascii="Arial" w:hAnsi="Arial" w:cs="Arial"/>
                <w:szCs w:val="16"/>
              </w:rPr>
              <w:t>Miftachuluddin Zakaria</w:t>
            </w:r>
          </w:p>
          <w:p w:rsidR="001A1DBE" w:rsidRPr="007C2B71" w:rsidRDefault="001A1DBE" w:rsidP="005A062A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ind w:left="317" w:hanging="283"/>
              <w:rPr>
                <w:rFonts w:ascii="Arial" w:hAnsi="Arial" w:cs="Arial"/>
                <w:szCs w:val="16"/>
              </w:rPr>
            </w:pPr>
            <w:r w:rsidRPr="007C2B71">
              <w:rPr>
                <w:rFonts w:ascii="Arial" w:hAnsi="Arial" w:cs="Arial"/>
                <w:szCs w:val="16"/>
              </w:rPr>
              <w:t xml:space="preserve">Anasta Rayvani </w:t>
            </w:r>
          </w:p>
          <w:p w:rsidR="001A1DBE" w:rsidRPr="007C2B71" w:rsidRDefault="001A1DBE" w:rsidP="005A062A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ind w:left="317" w:hanging="283"/>
              <w:rPr>
                <w:rFonts w:ascii="Arial" w:hAnsi="Arial" w:cs="Arial"/>
                <w:szCs w:val="16"/>
              </w:rPr>
            </w:pPr>
            <w:r w:rsidRPr="007C2B71">
              <w:rPr>
                <w:rFonts w:ascii="Arial" w:hAnsi="Arial" w:cs="Arial"/>
                <w:szCs w:val="16"/>
              </w:rPr>
              <w:t>Lintang Mustika Weni</w:t>
            </w:r>
          </w:p>
          <w:p w:rsidR="001A1DBE" w:rsidRPr="007C2B71" w:rsidRDefault="001A1DBE" w:rsidP="005A062A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ind w:left="317" w:hanging="283"/>
              <w:rPr>
                <w:rFonts w:ascii="Arial" w:hAnsi="Arial" w:cs="Arial"/>
                <w:szCs w:val="16"/>
              </w:rPr>
            </w:pPr>
            <w:r w:rsidRPr="007C2B71">
              <w:rPr>
                <w:rFonts w:ascii="Arial" w:hAnsi="Arial" w:cs="Arial"/>
                <w:szCs w:val="16"/>
              </w:rPr>
              <w:t xml:space="preserve">Rama Putra Pratama </w:t>
            </w:r>
          </w:p>
          <w:p w:rsidR="001A1DBE" w:rsidRPr="007C2B71" w:rsidRDefault="001A1DBE" w:rsidP="005A062A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ind w:left="317" w:hanging="283"/>
              <w:rPr>
                <w:rFonts w:ascii="Arial" w:hAnsi="Arial" w:cs="Arial"/>
                <w:szCs w:val="16"/>
              </w:rPr>
            </w:pPr>
            <w:r w:rsidRPr="007C2B71">
              <w:rPr>
                <w:rFonts w:ascii="Arial" w:hAnsi="Arial" w:cs="Arial"/>
                <w:szCs w:val="16"/>
              </w:rPr>
              <w:t xml:space="preserve">Bima Eko Diantoro </w:t>
            </w: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12.00 – 12.30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30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ISHOMA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12.30 – 12.45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15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Penampilan dari Piringan Hitam</w:t>
            </w:r>
            <w:r>
              <w:rPr>
                <w:rFonts w:ascii="Arial" w:hAnsi="Arial" w:cs="Arial"/>
              </w:rPr>
              <w:t xml:space="preserve"> (Pentas Seni dari Penyandang Disabilitas)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ind w:left="317" w:hanging="283"/>
              <w:rPr>
                <w:rFonts w:ascii="Arial" w:hAnsi="Arial" w:cs="Arial"/>
                <w:szCs w:val="16"/>
              </w:rPr>
            </w:pPr>
            <w:r w:rsidRPr="007C2B71">
              <w:rPr>
                <w:rFonts w:ascii="Arial" w:hAnsi="Arial" w:cs="Arial"/>
                <w:szCs w:val="16"/>
              </w:rPr>
              <w:t>Tri Febri Choyrul Nihdom</w:t>
            </w:r>
          </w:p>
          <w:p w:rsidR="001A1DBE" w:rsidRPr="007C2B71" w:rsidRDefault="001A1DBE" w:rsidP="005A062A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ind w:left="317" w:hanging="283"/>
              <w:rPr>
                <w:rFonts w:ascii="Arial" w:hAnsi="Arial" w:cs="Arial"/>
                <w:szCs w:val="16"/>
              </w:rPr>
            </w:pPr>
            <w:r w:rsidRPr="007C2B71">
              <w:rPr>
                <w:rFonts w:ascii="Arial" w:hAnsi="Arial" w:cs="Arial"/>
                <w:szCs w:val="16"/>
              </w:rPr>
              <w:t>Fajar Ramadhan</w:t>
            </w:r>
          </w:p>
          <w:p w:rsidR="001A1DBE" w:rsidRPr="007C2B71" w:rsidRDefault="001A1DBE" w:rsidP="005A062A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ind w:left="317" w:hanging="283"/>
              <w:rPr>
                <w:rFonts w:ascii="Arial" w:hAnsi="Arial" w:cs="Arial"/>
                <w:szCs w:val="16"/>
              </w:rPr>
            </w:pPr>
            <w:r w:rsidRPr="007C2B71">
              <w:rPr>
                <w:rFonts w:ascii="Arial" w:hAnsi="Arial" w:cs="Arial"/>
                <w:szCs w:val="16"/>
              </w:rPr>
              <w:t xml:space="preserve">Chika Gizka Fuzna Agnia </w:t>
            </w:r>
          </w:p>
          <w:p w:rsidR="001A1DBE" w:rsidRPr="007C2B71" w:rsidRDefault="001A1DBE" w:rsidP="005A062A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ind w:left="317" w:hanging="283"/>
              <w:rPr>
                <w:rFonts w:ascii="Arial" w:hAnsi="Arial" w:cs="Arial"/>
                <w:szCs w:val="16"/>
              </w:rPr>
            </w:pPr>
            <w:r w:rsidRPr="007C2B71">
              <w:rPr>
                <w:rFonts w:ascii="Arial" w:hAnsi="Arial" w:cs="Arial"/>
                <w:szCs w:val="16"/>
              </w:rPr>
              <w:t xml:space="preserve">Afif Lutfy </w:t>
            </w:r>
          </w:p>
          <w:p w:rsidR="001A1DBE" w:rsidRPr="007C2B71" w:rsidRDefault="001A1DBE" w:rsidP="005A062A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ind w:left="317" w:hanging="283"/>
              <w:rPr>
                <w:rFonts w:ascii="Arial" w:hAnsi="Arial" w:cs="Arial"/>
                <w:szCs w:val="16"/>
              </w:rPr>
            </w:pPr>
            <w:r w:rsidRPr="007C2B71">
              <w:rPr>
                <w:rFonts w:ascii="Arial" w:hAnsi="Arial" w:cs="Arial"/>
                <w:szCs w:val="16"/>
              </w:rPr>
              <w:t>Dendy Arifianto</w:t>
            </w:r>
            <w:r w:rsidRPr="007C2B71">
              <w:t xml:space="preserve"> </w:t>
            </w: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12.45 – 13.00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15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Orasi dari Perwakilan Penyandang Disabilitas</w:t>
            </w:r>
          </w:p>
        </w:tc>
        <w:tc>
          <w:tcPr>
            <w:tcW w:w="2693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Fajar dan Purbo</w:t>
            </w: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13.00 – 13.15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15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 xml:space="preserve">Orasi dari LPM DIANNS 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Esa Kurnia Alfarisse</w:t>
            </w: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13.15 – 13.30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15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Penampilan  Home Band FHUB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13.30 – 13.45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15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Orasi dari Perwakilan Sopir Angkot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Pak Brewok</w:t>
            </w: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13.45 – 14.00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15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 xml:space="preserve">Orasi dari Perwakilan Mahasiswa 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Ferry Angriawan</w:t>
            </w: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14.00 – 14.20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20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1A1DBE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 xml:space="preserve">Penampilan dari </w:t>
            </w:r>
            <w:r>
              <w:rPr>
                <w:rFonts w:ascii="Arial" w:hAnsi="Arial" w:cs="Arial"/>
              </w:rPr>
              <w:t>Home Band FHUB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 xml:space="preserve">14.20 – 14.35 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15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  <w:i/>
              </w:rPr>
            </w:pPr>
            <w:r w:rsidRPr="007C2B71">
              <w:rPr>
                <w:rFonts w:ascii="Arial" w:hAnsi="Arial" w:cs="Arial"/>
              </w:rPr>
              <w:t xml:space="preserve">Orasi dari Perwakilan Komunitas </w:t>
            </w:r>
            <w:r w:rsidRPr="007C2B71">
              <w:rPr>
                <w:rFonts w:ascii="Arial" w:hAnsi="Arial" w:cs="Arial"/>
                <w:i/>
              </w:rPr>
              <w:t>Peace in Diversity</w:t>
            </w:r>
          </w:p>
        </w:tc>
        <w:tc>
          <w:tcPr>
            <w:tcW w:w="2693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 xml:space="preserve">Ulrich P. Lamsi </w:t>
            </w: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14.35 – 14.50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15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Orasi dari Yayasan Sadar Hati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14.50 – 15. 10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20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 xml:space="preserve">Penampilan dari Yayasan Sadar Hati 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175" w:hanging="141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 xml:space="preserve">Choirul Anam </w:t>
            </w:r>
          </w:p>
          <w:p w:rsidR="001A1DBE" w:rsidRPr="007C2B71" w:rsidRDefault="001A1DBE" w:rsidP="005A062A">
            <w:pPr>
              <w:pStyle w:val="ListParagraph"/>
              <w:numPr>
                <w:ilvl w:val="0"/>
                <w:numId w:val="4"/>
              </w:numPr>
              <w:tabs>
                <w:tab w:val="left" w:pos="326"/>
              </w:tabs>
              <w:ind w:left="175" w:hanging="141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 xml:space="preserve">Hari Setiawan </w:t>
            </w:r>
          </w:p>
          <w:p w:rsidR="001A1DBE" w:rsidRPr="007C2B71" w:rsidRDefault="001A1DBE" w:rsidP="005A062A">
            <w:pPr>
              <w:pStyle w:val="ListParagraph"/>
              <w:numPr>
                <w:ilvl w:val="0"/>
                <w:numId w:val="4"/>
              </w:numPr>
              <w:tabs>
                <w:tab w:val="left" w:pos="326"/>
              </w:tabs>
              <w:ind w:left="175" w:hanging="141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 xml:space="preserve">M. Nasrullah </w:t>
            </w:r>
          </w:p>
          <w:p w:rsidR="001A1DBE" w:rsidRPr="007C2B71" w:rsidRDefault="001A1DBE" w:rsidP="005A062A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175" w:hanging="141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 xml:space="preserve">Welly Alfaris </w:t>
            </w:r>
          </w:p>
          <w:p w:rsidR="001A1DBE" w:rsidRPr="007C2B71" w:rsidRDefault="001A1DBE" w:rsidP="005A062A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175" w:hanging="141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 xml:space="preserve">Namohan Chandra </w:t>
            </w:r>
          </w:p>
          <w:p w:rsidR="001A1DBE" w:rsidRPr="007C2B71" w:rsidRDefault="001A1DBE" w:rsidP="005A062A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175" w:hanging="141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 xml:space="preserve">ND Wahyu Hidayat </w:t>
            </w: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15.10 – 15.25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15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Penyerahan hadiah lomba esai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</w:p>
        </w:tc>
      </w:tr>
      <w:tr w:rsidR="001A1DBE" w:rsidRPr="007C2B71" w:rsidTr="005A062A">
        <w:tc>
          <w:tcPr>
            <w:tcW w:w="1668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15.25 – 15.55</w:t>
            </w:r>
          </w:p>
        </w:tc>
        <w:tc>
          <w:tcPr>
            <w:tcW w:w="1134" w:type="dxa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20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Penampilan dari Justitia Choir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</w:p>
        </w:tc>
      </w:tr>
      <w:tr w:rsidR="001A1DBE" w:rsidRPr="007C2B71" w:rsidTr="005A062A">
        <w:tc>
          <w:tcPr>
            <w:tcW w:w="1668" w:type="dxa"/>
            <w:vMerge w:val="restart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15.55 – 16.15</w:t>
            </w:r>
          </w:p>
        </w:tc>
        <w:tc>
          <w:tcPr>
            <w:tcW w:w="1134" w:type="dxa"/>
            <w:vMerge w:val="restart"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20 menit</w:t>
            </w: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Pembacaan Deklarasi Damai + Penandatanganan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</w:p>
        </w:tc>
      </w:tr>
      <w:tr w:rsidR="001A1DBE" w:rsidRPr="007C2B71" w:rsidTr="005A062A">
        <w:tc>
          <w:tcPr>
            <w:tcW w:w="1668" w:type="dxa"/>
            <w:vMerge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1A1DBE" w:rsidRPr="007C2B71" w:rsidRDefault="001A1DBE" w:rsidP="005A0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1A1DBE" w:rsidRPr="007C2B71" w:rsidRDefault="001A1DBE" w:rsidP="005A062A">
            <w:pPr>
              <w:rPr>
                <w:rFonts w:ascii="Arial" w:hAnsi="Arial" w:cs="Arial"/>
              </w:rPr>
            </w:pPr>
            <w:r w:rsidRPr="007C2B71">
              <w:rPr>
                <w:rFonts w:ascii="Arial" w:hAnsi="Arial" w:cs="Arial"/>
              </w:rPr>
              <w:t>Doa bersama dari pemuda/i lintas iman</w:t>
            </w:r>
          </w:p>
        </w:tc>
        <w:tc>
          <w:tcPr>
            <w:tcW w:w="2693" w:type="dxa"/>
          </w:tcPr>
          <w:p w:rsidR="001A1DBE" w:rsidRPr="007C2B71" w:rsidRDefault="001A1DBE" w:rsidP="005A062A">
            <w:pPr>
              <w:jc w:val="both"/>
              <w:rPr>
                <w:rFonts w:ascii="Arial" w:hAnsi="Arial" w:cs="Arial"/>
              </w:rPr>
            </w:pPr>
          </w:p>
        </w:tc>
      </w:tr>
    </w:tbl>
    <w:p w:rsidR="001A1DBE" w:rsidRPr="007C2B71" w:rsidRDefault="001A1DBE" w:rsidP="001A1DBE">
      <w:pPr>
        <w:rPr>
          <w:sz w:val="24"/>
        </w:rPr>
      </w:pPr>
    </w:p>
    <w:p w:rsidR="00146E58" w:rsidRDefault="00146E58"/>
    <w:sectPr w:rsidR="00146E58" w:rsidSect="007C2B71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3EE"/>
    <w:multiLevelType w:val="hybridMultilevel"/>
    <w:tmpl w:val="ADF89CCE"/>
    <w:lvl w:ilvl="0" w:tplc="20780D0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F22B7"/>
    <w:multiLevelType w:val="hybridMultilevel"/>
    <w:tmpl w:val="9FAC18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5A1F"/>
    <w:multiLevelType w:val="hybridMultilevel"/>
    <w:tmpl w:val="4C5A91E2"/>
    <w:lvl w:ilvl="0" w:tplc="17DA4F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2B86"/>
    <w:multiLevelType w:val="hybridMultilevel"/>
    <w:tmpl w:val="D456608E"/>
    <w:lvl w:ilvl="0" w:tplc="969A38C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BE"/>
    <w:rsid w:val="00146E58"/>
    <w:rsid w:val="001A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Company>Hewlett-Packard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OKTOBER 2012</dc:creator>
  <cp:lastModifiedBy>2 OKTOBER 2012</cp:lastModifiedBy>
  <cp:revision>1</cp:revision>
  <dcterms:created xsi:type="dcterms:W3CDTF">2015-12-09T02:29:00Z</dcterms:created>
  <dcterms:modified xsi:type="dcterms:W3CDTF">2015-12-09T02:31:00Z</dcterms:modified>
</cp:coreProperties>
</file>